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237"/>
        </w:tabs>
        <w:spacing w:after="0" w:line="24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……………...............................</w:t>
        <w:tab/>
        <w:tab/>
        <w:t xml:space="preserve">……………...............................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663"/>
        </w:tabs>
        <w:spacing w:after="240" w:before="240" w:line="240" w:lineRule="auto"/>
        <w:ind w:firstLine="14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pieczątka Wykonawcy</w:t>
        <w:tab/>
        <w:t xml:space="preserve">(miejscowość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4"/>
          <w:szCs w:val="24"/>
          <w:highlight w:val="white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W odpowiedzi na ogłoszenie pn.: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Konkurs ofert na obsługę gastronomiczną kąpieliska Błękitna Laguna w Siechnicach w okresie 28.04.2024-01.10.2024 oraz usługi porządkowe w okresie 28.04.2024-31.05.2024 oraz 01.09.2024-01.10.2024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Składamy ofertę na wykonanie przedmiotu zamówienia w zakresie określonym w ogłoszeniu konkursu, zgodnie z opisem przedmiotu zamówienia na następujących warunkach: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</w:rPr>
      </w:pPr>
      <w:bookmarkStart w:colFirst="0" w:colLast="0" w:name="_heading=h.3znysh7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  <w:rtl w:val="0"/>
        </w:rPr>
        <w:t xml:space="preserve">Nazwa Wykonawcy:</w:t>
      </w:r>
    </w:p>
    <w:p w:rsidR="00000000" w:rsidDel="00000000" w:rsidP="00000000" w:rsidRDefault="00000000" w:rsidRPr="00000000" w14:paraId="0000000B">
      <w:pPr>
        <w:spacing w:after="120" w:before="24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sz w:val="20"/>
          <w:szCs w:val="20"/>
          <w:highlight w:val="white"/>
        </w:rPr>
      </w:pPr>
      <w:bookmarkStart w:colFirst="0" w:colLast="0" w:name="_heading=h.ung9drbqiz7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  <w:rtl w:val="0"/>
        </w:rPr>
        <w:t xml:space="preserve">Adres Wykonawcy: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Adres: v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-137.5984251968498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NIP: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REGON: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Tel: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e-mail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:_________________________________________________________________________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Oferujemy utworzenie strefy gastronomicznej oraz uiszczanie miesięcznej opłaty dla Zamawiającego w wysokości ………………..……………. zł netto, słownie …………………………………………....………………………………., plus opłata za media według wskazań liczników.</w:t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Strefa gastronomiczna składać się będzie z ………. punktów gastronomicznych o następującej specyfice:</w:t>
      </w:r>
    </w:p>
    <w:tbl>
      <w:tblPr>
        <w:tblStyle w:val="Table1"/>
        <w:tblW w:w="835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5865"/>
        <w:gridCol w:w="1995"/>
        <w:tblGridChange w:id="0">
          <w:tblGrid>
            <w:gridCol w:w="495"/>
            <w:gridCol w:w="586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Rodzaj punktu (food truck, przyczepa, stoisko itp.)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Powierzchnia w 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2"/>
      <w:bookmarkEnd w:id="2"/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Oferujemy następujący asortyment produktów i udogodnienia w strefie gastronomicznej:</w:t>
      </w:r>
    </w:p>
    <w:tbl>
      <w:tblPr>
        <w:tblStyle w:val="Table2"/>
        <w:tblW w:w="10350.0" w:type="dxa"/>
        <w:jc w:val="left"/>
        <w:tblInd w:w="-6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1365"/>
        <w:gridCol w:w="6660"/>
        <w:tblGridChange w:id="0">
          <w:tblGrid>
            <w:gridCol w:w="2325"/>
            <w:gridCol w:w="1365"/>
            <w:gridCol w:w="66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Grupa fast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Oferowane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Dodatkowy asortyment (do wypełnienia przez oferenta) 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hot-dog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hamburger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zapiekanka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tost   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pizza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frytki                    0,5 pkt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Proponowana infrastruktura dodatkowa* (do wypełnienia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przez oferenta, do opisu należy dołączyć zdjęcia/wizualizacje) 25 pkt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*miejsca siedzące, stoły, leżaki, parasole, udogodnienia dla dzieci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frytki belgijskie    0,5 pkt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after="0" w:line="360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360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Wege wrap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Grupa plażowa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Oferowane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tak/nie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lody na patyku    0,5 pkt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lody z automatu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lody naturalne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Shake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świeże soki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napoje zimne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kawa/kawa mrożona     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koktajle/smoothie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Gofry                    0,5 pkt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naleśniki na słodko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naleśniki na słono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kukurydza gotowana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wata cukrowa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ind w:left="-426" w:firstLine="0"/>
        <w:rPr>
          <w:rFonts w:ascii="Quattrocento Sans" w:cs="Quattrocento Sans" w:eastAsia="Quattrocento Sans" w:hAnsi="Quattrocento Sans"/>
          <w:sz w:val="20"/>
          <w:szCs w:val="20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851"/>
        </w:tabs>
        <w:spacing w:after="0" w:before="0" w:line="360" w:lineRule="auto"/>
        <w:ind w:left="0" w:right="0" w:firstLine="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851"/>
        </w:tabs>
        <w:spacing w:after="0" w:before="0" w:line="360" w:lineRule="auto"/>
        <w:ind w:left="36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Deklarowane doświadczenie i posiadane rekomendacje świadczenia usług gastronomicznych. Wykaz usług wykonanych, a w przypadku świadczeń okresowych lub ciągłych również wykonywanych w okresie ostatnich 3 lat przed upływem terminu składania ofert, a jeżeli okres prowadzenia działalności jest krótszy – w tym okresie, wraz z podaniem ich wartości, przedmiotu, dat wykonania i podmiotów, na rzecz których usługi zostały wykonane oraz załączeniem dowodów określających czy te usługi zostały wykonane lub są wykonywane należycie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spacing w:after="0" w:line="36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spacing w:after="0" w:line="36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left"/>
        <w:tblInd w:w="-360.0" w:type="dxa"/>
        <w:tblLayout w:type="fixed"/>
        <w:tblLook w:val="0000"/>
      </w:tblPr>
      <w:tblGrid>
        <w:gridCol w:w="2940"/>
        <w:gridCol w:w="1905"/>
        <w:gridCol w:w="2925"/>
        <w:gridCol w:w="2565"/>
        <w:tblGridChange w:id="0">
          <w:tblGrid>
            <w:gridCol w:w="2940"/>
            <w:gridCol w:w="1905"/>
            <w:gridCol w:w="2925"/>
            <w:gridCol w:w="2565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Nazwa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120" w:before="12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Całkowita wartość usługi brutto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Okres realizacji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(rozpoczęcie i zakończenie)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Podmiot, na rzecz którego usługa została wykonana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righ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…………………........…………………..........…………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4962" w:firstLine="0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Podpis(y) osób uprawnionych </w:t>
      </w:r>
    </w:p>
    <w:sectPr>
      <w:headerReference r:id="rId7" w:type="default"/>
      <w:pgSz w:h="16838" w:w="11906" w:orient="portrait"/>
      <w:pgMar w:bottom="850" w:top="708" w:left="1417" w:right="1429.133858267717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after="0" w:line="240" w:lineRule="auto"/>
      <w:jc w:val="right"/>
      <w:rPr>
        <w:rFonts w:ascii="Quattrocento Sans" w:cs="Quattrocento Sans" w:eastAsia="Quattrocento Sans" w:hAnsi="Quattrocento Sans"/>
        <w:sz w:val="20"/>
        <w:szCs w:val="20"/>
      </w:rPr>
    </w:pPr>
    <w:r w:rsidDel="00000000" w:rsidR="00000000" w:rsidRPr="00000000">
      <w:rPr>
        <w:rFonts w:ascii="Quattrocento Sans" w:cs="Quattrocento Sans" w:eastAsia="Quattrocento Sans" w:hAnsi="Quattrocento Sans"/>
        <w:sz w:val="20"/>
        <w:szCs w:val="20"/>
        <w:rtl w:val="0"/>
      </w:rPr>
      <w:t xml:space="preserve">Załącznik nr 3 do ogłoszenia o konkursie </w:t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DF2F5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F2F5D"/>
  </w:style>
  <w:style w:type="paragraph" w:styleId="Stopka">
    <w:name w:val="footer"/>
    <w:basedOn w:val="Normalny"/>
    <w:link w:val="StopkaZnak"/>
    <w:uiPriority w:val="99"/>
    <w:unhideWhenUsed w:val="1"/>
    <w:rsid w:val="00DF2F5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F2F5D"/>
  </w:style>
  <w:style w:type="paragraph" w:styleId="Akapitzlist">
    <w:name w:val="List Paragraph"/>
    <w:basedOn w:val="Normalny"/>
    <w:uiPriority w:val="34"/>
    <w:qFormat w:val="1"/>
    <w:rsid w:val="00DF2F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H+GNP5XBBAXY4IJNsE4UPXUHFw==">CgMxLjAyCWguM3pueXNoNzIOaC51bmc5ZHJicWl6N3IyCGguZ2pkZ3hzMgloLjMwajB6bGw4AHIhMUNULUVWa3hxVGtmbFVrQ05wU3YzbkRCaHVwcmxvbFJa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2023-02-27T10:25:00Z</dcterms:created>
  <dc:creator>MHoffman</dc:creator>
</cp:coreProperties>
</file>